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5559ACDD" w:rsidR="008D704D" w:rsidRPr="00180D08" w:rsidRDefault="00180D08" w:rsidP="00180D08">
      <w:pPr>
        <w:pStyle w:val="Antrat2"/>
        <w:ind w:left="5103"/>
        <w:jc w:val="right"/>
        <w:rPr>
          <w:rFonts w:asciiTheme="minorHAnsi" w:eastAsia="Calibri" w:hAnsiTheme="minorHAnsi" w:cstheme="minorHAnsi"/>
          <w:color w:val="auto"/>
          <w:sz w:val="22"/>
          <w:szCs w:val="22"/>
        </w:rPr>
      </w:pPr>
      <w:r w:rsidRPr="00180D08">
        <w:rPr>
          <w:rFonts w:asciiTheme="minorHAnsi" w:eastAsia="Calibri" w:hAnsiTheme="minorHAnsi" w:cstheme="minorHAnsi"/>
          <w:color w:val="auto"/>
          <w:sz w:val="22"/>
          <w:szCs w:val="22"/>
        </w:rPr>
        <w:t>Priedas Nr. 4</w:t>
      </w:r>
    </w:p>
    <w:p w14:paraId="70EF5423" w14:textId="77777777" w:rsidR="002F396F" w:rsidRPr="00F0499F" w:rsidRDefault="002F396F" w:rsidP="00DE290C">
      <w:pPr>
        <w:rPr>
          <w:rFonts w:cstheme="minorHAnsi"/>
          <w:b/>
          <w:bCs/>
          <w:smallCaps/>
          <w:sz w:val="22"/>
          <w:szCs w:val="22"/>
        </w:rPr>
      </w:pPr>
    </w:p>
    <w:p w14:paraId="2E4A6A51" w14:textId="0E7EAAF0"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5F6E35A7" w14:textId="44793C6E" w:rsidR="002A75CF" w:rsidRPr="00FA14E3" w:rsidRDefault="00143D6F" w:rsidP="00FA14E3">
      <w:pPr>
        <w:pStyle w:val="Sraopastraipa"/>
        <w:spacing w:after="0" w:line="240" w:lineRule="auto"/>
        <w:ind w:left="0" w:firstLine="567"/>
        <w:jc w:val="both"/>
        <w:rPr>
          <w:rFonts w:eastAsiaTheme="minorHAnsi" w:cstheme="minorHAnsi"/>
        </w:rPr>
      </w:pPr>
      <w:r>
        <w:rPr>
          <w:rFonts w:eastAsiaTheme="minorHAnsi" w:cstheme="minorHAnsi"/>
          <w:lang w:eastAsia="en-US"/>
        </w:rPr>
        <w:t xml:space="preserve">1. </w:t>
      </w:r>
      <w:r w:rsidR="002F396F"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002F396F" w:rsidRPr="00F0499F">
        <w:rPr>
          <w:rFonts w:eastAsiaTheme="minorHAnsi" w:cstheme="minorHAnsi"/>
          <w:lang w:eastAsia="en-US"/>
        </w:rPr>
        <w:t>reikalavimus kvalifikacijai</w:t>
      </w:r>
      <w:r w:rsidR="005B19E4" w:rsidRPr="00F0499F">
        <w:rPr>
          <w:rFonts w:eastAsiaTheme="minorHAnsi" w:cstheme="minorHAnsi"/>
          <w:lang w:eastAsia="en-US"/>
        </w:rPr>
        <w:t>.</w:t>
      </w:r>
      <w:r w:rsidR="008F38C8" w:rsidRPr="00F0499F">
        <w:rPr>
          <w:rFonts w:eastAsiaTheme="minorHAnsi" w:cstheme="minorHAnsi"/>
        </w:rPr>
        <w:t xml:space="preserve"> </w:t>
      </w:r>
      <w:bookmarkStart w:id="0" w:name="_Hlk125623883"/>
    </w:p>
    <w:tbl>
      <w:tblPr>
        <w:tblStyle w:val="TableGrid3"/>
        <w:tblW w:w="9918" w:type="dxa"/>
        <w:tblLook w:val="04A0" w:firstRow="1" w:lastRow="0" w:firstColumn="1" w:lastColumn="0" w:noHBand="0" w:noVBand="1"/>
      </w:tblPr>
      <w:tblGrid>
        <w:gridCol w:w="704"/>
        <w:gridCol w:w="3119"/>
        <w:gridCol w:w="6095"/>
      </w:tblGrid>
      <w:tr w:rsidR="00806F58" w:rsidRPr="00806F58" w14:paraId="4E32B1E2" w14:textId="77777777" w:rsidTr="00806F58">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bookmarkEnd w:id="0"/>
          <w:p w14:paraId="1876929D" w14:textId="6FBB6A5A" w:rsidR="00806F58" w:rsidRPr="00806F58" w:rsidRDefault="00806F58" w:rsidP="00121867">
            <w:pPr>
              <w:spacing w:before="60" w:after="60" w:line="256" w:lineRule="auto"/>
              <w:jc w:val="center"/>
              <w:rPr>
                <w:rFonts w:asciiTheme="minorHAnsi" w:hAnsiTheme="minorHAnsi" w:cstheme="minorHAnsi"/>
                <w:b/>
                <w:bCs/>
                <w:color w:val="000000"/>
                <w:sz w:val="21"/>
                <w:szCs w:val="21"/>
              </w:rPr>
            </w:pPr>
            <w:r w:rsidRPr="00806F58">
              <w:rPr>
                <w:rFonts w:asciiTheme="minorHAnsi" w:hAnsiTheme="minorHAnsi" w:cstheme="minorHAnsi"/>
                <w:b/>
                <w:bCs/>
                <w:color w:val="000000"/>
                <w:sz w:val="21"/>
                <w:szCs w:val="21"/>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C064CE" w14:textId="61B93015" w:rsidR="00806F58" w:rsidRPr="00806F58" w:rsidRDefault="00806F58" w:rsidP="00121867">
            <w:pPr>
              <w:spacing w:before="60" w:after="60" w:line="256" w:lineRule="auto"/>
              <w:jc w:val="center"/>
              <w:rPr>
                <w:rFonts w:asciiTheme="minorHAnsi" w:eastAsiaTheme="minorHAnsi" w:hAnsiTheme="minorHAnsi" w:cstheme="minorHAnsi"/>
                <w:b/>
                <w:bCs/>
                <w:sz w:val="21"/>
                <w:szCs w:val="21"/>
              </w:rPr>
            </w:pPr>
            <w:r w:rsidRPr="00806F58">
              <w:rPr>
                <w:rFonts w:asciiTheme="minorHAnsi" w:hAnsiTheme="minorHAnsi" w:cstheme="minorHAnsi"/>
                <w:b/>
                <w:bCs/>
                <w:color w:val="000000"/>
                <w:sz w:val="21"/>
                <w:szCs w:val="21"/>
              </w:rPr>
              <w:t>Kvalifikacijos reikalavimas</w:t>
            </w:r>
            <w:r w:rsidRPr="00806F58">
              <w:rPr>
                <w:rStyle w:val="Puslapioinaosnuoroda"/>
                <w:rFonts w:asciiTheme="minorHAnsi" w:hAnsiTheme="minorHAnsi" w:cstheme="minorHAnsi"/>
                <w:b/>
                <w:bCs/>
                <w:color w:val="000000"/>
                <w:sz w:val="21"/>
                <w:szCs w:val="21"/>
              </w:rPr>
              <w:footnoteReference w:id="2"/>
            </w:r>
          </w:p>
        </w:tc>
        <w:tc>
          <w:tcPr>
            <w:tcW w:w="60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E805C8" w14:textId="77777777" w:rsidR="00806F58" w:rsidRPr="00806F58" w:rsidRDefault="00806F58" w:rsidP="00121867">
            <w:pPr>
              <w:autoSpaceDE w:val="0"/>
              <w:autoSpaceDN w:val="0"/>
              <w:adjustRightInd w:val="0"/>
              <w:jc w:val="center"/>
              <w:rPr>
                <w:rFonts w:asciiTheme="minorHAnsi" w:hAnsiTheme="minorHAnsi" w:cstheme="minorHAnsi"/>
                <w:b/>
                <w:bCs/>
                <w:color w:val="000000"/>
                <w:sz w:val="21"/>
                <w:szCs w:val="21"/>
              </w:rPr>
            </w:pPr>
            <w:r w:rsidRPr="00806F58">
              <w:rPr>
                <w:rFonts w:asciiTheme="minorHAnsi" w:hAnsiTheme="minorHAnsi" w:cstheme="minorHAnsi"/>
                <w:b/>
                <w:bCs/>
                <w:color w:val="000000"/>
                <w:sz w:val="21"/>
                <w:szCs w:val="21"/>
              </w:rPr>
              <w:t>Atitiktį reikalavimui įrodantys dokumentai</w:t>
            </w:r>
          </w:p>
        </w:tc>
      </w:tr>
      <w:tr w:rsidR="00806F58" w:rsidRPr="00806F58" w14:paraId="6775693A" w14:textId="77777777" w:rsidTr="00806F58">
        <w:tc>
          <w:tcPr>
            <w:tcW w:w="704" w:type="dxa"/>
            <w:tcBorders>
              <w:top w:val="single" w:sz="4" w:space="0" w:color="000000"/>
              <w:left w:val="single" w:sz="4" w:space="0" w:color="000000"/>
              <w:bottom w:val="single" w:sz="4" w:space="0" w:color="000000"/>
              <w:right w:val="single" w:sz="4" w:space="0" w:color="000000"/>
            </w:tcBorders>
          </w:tcPr>
          <w:p w14:paraId="04A5A8D1" w14:textId="03EBE2F4" w:rsidR="00806F58" w:rsidRPr="00806F58" w:rsidRDefault="00806F58" w:rsidP="00806F58">
            <w:pPr>
              <w:autoSpaceDE w:val="0"/>
              <w:autoSpaceDN w:val="0"/>
              <w:adjustRightInd w:val="0"/>
              <w:jc w:val="center"/>
              <w:rPr>
                <w:rFonts w:asciiTheme="minorHAnsi" w:hAnsiTheme="minorHAnsi" w:cstheme="minorHAnsi"/>
                <w:color w:val="000000"/>
                <w:sz w:val="21"/>
                <w:szCs w:val="21"/>
              </w:rPr>
            </w:pPr>
            <w:r w:rsidRPr="00806F58">
              <w:rPr>
                <w:rFonts w:asciiTheme="minorHAnsi" w:hAnsiTheme="minorHAnsi" w:cstheme="minorHAnsi"/>
                <w:color w:val="000000"/>
                <w:sz w:val="21"/>
                <w:szCs w:val="21"/>
              </w:rPr>
              <w:t>1</w:t>
            </w:r>
          </w:p>
        </w:tc>
        <w:tc>
          <w:tcPr>
            <w:tcW w:w="3119" w:type="dxa"/>
            <w:tcBorders>
              <w:top w:val="single" w:sz="4" w:space="0" w:color="000000"/>
              <w:left w:val="single" w:sz="4" w:space="0" w:color="000000"/>
              <w:bottom w:val="single" w:sz="4" w:space="0" w:color="000000"/>
              <w:right w:val="single" w:sz="4" w:space="0" w:color="000000"/>
            </w:tcBorders>
          </w:tcPr>
          <w:p w14:paraId="23088FB8" w14:textId="77777777" w:rsidR="00FD6298" w:rsidRPr="009B485A" w:rsidRDefault="00806F58" w:rsidP="00FD6298">
            <w:pPr>
              <w:autoSpaceDE w:val="0"/>
              <w:autoSpaceDN w:val="0"/>
              <w:adjustRightInd w:val="0"/>
              <w:jc w:val="both"/>
              <w:rPr>
                <w:rFonts w:cstheme="minorHAnsi"/>
              </w:rPr>
            </w:pPr>
            <w:r w:rsidRPr="00806F58">
              <w:rPr>
                <w:rFonts w:cstheme="minorHAnsi"/>
                <w:color w:val="000000"/>
              </w:rPr>
              <w:t xml:space="preserve">Tiekėjas arba kitas ūkio subjektas, kurio pajėgumais tiekėjas numato remtis, </w:t>
            </w:r>
            <w:r w:rsidR="00FD6298" w:rsidRPr="009B485A">
              <w:rPr>
                <w:b/>
                <w:bCs/>
                <w:u w:val="single"/>
              </w:rPr>
              <w:t>nurodytoje serviso adreso vietoje</w:t>
            </w:r>
            <w:r w:rsidR="00FD6298" w:rsidRPr="009B485A">
              <w:t xml:space="preserve">, kokybiškam paslaugos </w:t>
            </w:r>
            <w:r w:rsidRPr="009B485A">
              <w:rPr>
                <w:rFonts w:cstheme="minorHAnsi"/>
              </w:rPr>
              <w:t xml:space="preserve">turi turėti serviso paslaugų atlikimui reikalingą serviso įrangą: </w:t>
            </w:r>
          </w:p>
          <w:p w14:paraId="2B95B40D" w14:textId="77777777" w:rsidR="00FD6298" w:rsidRPr="009B485A" w:rsidRDefault="00FD6298" w:rsidP="00FD6298">
            <w:pPr>
              <w:autoSpaceDE w:val="0"/>
              <w:autoSpaceDN w:val="0"/>
              <w:adjustRightInd w:val="0"/>
              <w:jc w:val="both"/>
              <w:rPr>
                <w:rFonts w:cstheme="minorHAnsi"/>
              </w:rPr>
            </w:pPr>
            <w:r w:rsidRPr="009B485A">
              <w:rPr>
                <w:b/>
                <w:bCs/>
              </w:rPr>
              <w:t>1) stabdžių patikros stendą</w:t>
            </w:r>
            <w:r w:rsidR="00806F58" w:rsidRPr="009B485A">
              <w:rPr>
                <w:rFonts w:cstheme="minorHAnsi"/>
              </w:rPr>
              <w:t xml:space="preserve">, </w:t>
            </w:r>
          </w:p>
          <w:p w14:paraId="5E1D02E8" w14:textId="57F6A145" w:rsidR="00FD6298" w:rsidRPr="009B485A" w:rsidRDefault="00FD6298" w:rsidP="00FD6298">
            <w:pPr>
              <w:autoSpaceDE w:val="0"/>
              <w:autoSpaceDN w:val="0"/>
              <w:adjustRightInd w:val="0"/>
              <w:jc w:val="both"/>
              <w:rPr>
                <w:rFonts w:cstheme="minorHAnsi"/>
              </w:rPr>
            </w:pPr>
            <w:r w:rsidRPr="009B485A">
              <w:rPr>
                <w:rFonts w:cstheme="minorHAnsi"/>
              </w:rPr>
              <w:t xml:space="preserve">2) </w:t>
            </w:r>
            <w:r w:rsidRPr="009B485A">
              <w:rPr>
                <w:b/>
                <w:bCs/>
                <w:iCs/>
              </w:rPr>
              <w:t>kompiuterinę diagnostikos įrangą</w:t>
            </w:r>
            <w:r w:rsidRPr="009B485A">
              <w:rPr>
                <w:rFonts w:cstheme="minorHAnsi"/>
              </w:rPr>
              <w:t xml:space="preserve">, </w:t>
            </w:r>
          </w:p>
          <w:p w14:paraId="41FC55D8" w14:textId="77777777" w:rsidR="00FD6298" w:rsidRPr="009B485A" w:rsidRDefault="00FD6298" w:rsidP="00FD6298">
            <w:pPr>
              <w:autoSpaceDE w:val="0"/>
              <w:autoSpaceDN w:val="0"/>
              <w:adjustRightInd w:val="0"/>
              <w:jc w:val="both"/>
              <w:rPr>
                <w:b/>
                <w:bCs/>
                <w:iCs/>
              </w:rPr>
            </w:pPr>
            <w:r w:rsidRPr="009B485A">
              <w:rPr>
                <w:b/>
                <w:bCs/>
                <w:iCs/>
              </w:rPr>
              <w:t xml:space="preserve">3) kompiuterinę ratų suvedimo įrangą, </w:t>
            </w:r>
          </w:p>
          <w:p w14:paraId="44E76D35" w14:textId="77777777" w:rsidR="00FD6298" w:rsidRPr="009B485A" w:rsidRDefault="00FD6298" w:rsidP="00FD6298">
            <w:pPr>
              <w:autoSpaceDE w:val="0"/>
              <w:autoSpaceDN w:val="0"/>
              <w:adjustRightInd w:val="0"/>
              <w:jc w:val="both"/>
              <w:rPr>
                <w:b/>
                <w:bCs/>
                <w:iCs/>
              </w:rPr>
            </w:pPr>
            <w:r w:rsidRPr="009B485A">
              <w:rPr>
                <w:b/>
                <w:bCs/>
                <w:iCs/>
              </w:rPr>
              <w:t xml:space="preserve">4) važiuoklės patikros įrangą, </w:t>
            </w:r>
          </w:p>
          <w:p w14:paraId="27B9AE3F" w14:textId="77777777" w:rsidR="00FD6298" w:rsidRPr="009B485A" w:rsidRDefault="00FD6298" w:rsidP="00FD6298">
            <w:pPr>
              <w:autoSpaceDE w:val="0"/>
              <w:autoSpaceDN w:val="0"/>
              <w:adjustRightInd w:val="0"/>
              <w:jc w:val="both"/>
              <w:rPr>
                <w:b/>
                <w:bCs/>
                <w:iCs/>
              </w:rPr>
            </w:pPr>
            <w:r w:rsidRPr="009B485A">
              <w:rPr>
                <w:b/>
                <w:bCs/>
                <w:iCs/>
              </w:rPr>
              <w:t xml:space="preserve">5) ratų montavimo–balansavimo įrangą sunkvežimiams, </w:t>
            </w:r>
          </w:p>
          <w:p w14:paraId="49DC1999" w14:textId="2E12F124" w:rsidR="00806F58" w:rsidRPr="00806F58" w:rsidRDefault="00FD6298" w:rsidP="00FD6298">
            <w:pPr>
              <w:autoSpaceDE w:val="0"/>
              <w:autoSpaceDN w:val="0"/>
              <w:adjustRightInd w:val="0"/>
              <w:jc w:val="both"/>
              <w:rPr>
                <w:rFonts w:asciiTheme="minorHAnsi" w:hAnsiTheme="minorHAnsi" w:cstheme="minorHAnsi"/>
                <w:color w:val="000000"/>
                <w:sz w:val="21"/>
                <w:szCs w:val="21"/>
              </w:rPr>
            </w:pPr>
            <w:r w:rsidRPr="009B485A">
              <w:rPr>
                <w:b/>
                <w:bCs/>
                <w:iCs/>
              </w:rPr>
              <w:t xml:space="preserve">6) automobilių kondicionierių pildymo stotelę . </w:t>
            </w:r>
          </w:p>
        </w:tc>
        <w:tc>
          <w:tcPr>
            <w:tcW w:w="6095" w:type="dxa"/>
            <w:tcBorders>
              <w:top w:val="single" w:sz="4" w:space="0" w:color="000000"/>
              <w:left w:val="single" w:sz="4" w:space="0" w:color="000000"/>
              <w:bottom w:val="single" w:sz="4" w:space="0" w:color="000000"/>
              <w:right w:val="single" w:sz="4" w:space="0" w:color="000000"/>
            </w:tcBorders>
          </w:tcPr>
          <w:p w14:paraId="66A7735A" w14:textId="5551888C" w:rsidR="00806F58" w:rsidRPr="00806F58" w:rsidRDefault="00806F58" w:rsidP="00806F58">
            <w:pPr>
              <w:autoSpaceDE w:val="0"/>
              <w:autoSpaceDN w:val="0"/>
              <w:adjustRightInd w:val="0"/>
              <w:jc w:val="both"/>
              <w:rPr>
                <w:rFonts w:cstheme="minorHAnsi"/>
                <w:color w:val="000000"/>
              </w:rPr>
            </w:pPr>
            <w:r>
              <w:rPr>
                <w:rFonts w:cstheme="minorHAnsi"/>
                <w:color w:val="000000"/>
              </w:rPr>
              <w:t>P</w:t>
            </w:r>
            <w:r w:rsidRPr="00806F58">
              <w:rPr>
                <w:rFonts w:cstheme="minorHAnsi"/>
                <w:color w:val="000000"/>
              </w:rPr>
              <w:t>ateikiami įrenginių techniniai pasai</w:t>
            </w:r>
            <w:r w:rsidR="00B85B72">
              <w:rPr>
                <w:rFonts w:cstheme="minorHAnsi"/>
                <w:color w:val="000000"/>
              </w:rPr>
              <w:t xml:space="preserve">, kur reikalinga,  pateikiama </w:t>
            </w:r>
            <w:r w:rsidR="00B85B72" w:rsidRPr="00B85B72">
              <w:rPr>
                <w:rFonts w:cstheme="minorHAnsi"/>
                <w:color w:val="000000"/>
              </w:rPr>
              <w:t>galiojanti metrologinė patikra</w:t>
            </w:r>
            <w:r w:rsidRPr="00806F58">
              <w:rPr>
                <w:rFonts w:cstheme="minorHAnsi"/>
                <w:color w:val="000000"/>
              </w:rPr>
              <w:t xml:space="preserve"> arba </w:t>
            </w:r>
            <w:r>
              <w:rPr>
                <w:rFonts w:cstheme="minorHAnsi"/>
                <w:color w:val="000000"/>
              </w:rPr>
              <w:t xml:space="preserve">Tiekėjo </w:t>
            </w:r>
            <w:r w:rsidRPr="00806F58">
              <w:rPr>
                <w:rFonts w:cstheme="minorHAnsi"/>
                <w:color w:val="000000"/>
              </w:rPr>
              <w:t>sudar</w:t>
            </w:r>
            <w:r>
              <w:rPr>
                <w:rFonts w:cstheme="minorHAnsi"/>
                <w:color w:val="000000"/>
              </w:rPr>
              <w:t>yta</w:t>
            </w:r>
            <w:r w:rsidR="00B85B72">
              <w:rPr>
                <w:rFonts w:cstheme="minorHAnsi"/>
                <w:color w:val="000000"/>
              </w:rPr>
              <w:t xml:space="preserve"> </w:t>
            </w:r>
            <w:r>
              <w:rPr>
                <w:rFonts w:cstheme="minorHAnsi"/>
                <w:color w:val="000000"/>
              </w:rPr>
              <w:t>(-</w:t>
            </w:r>
            <w:proofErr w:type="spellStart"/>
            <w:r>
              <w:rPr>
                <w:rFonts w:cstheme="minorHAnsi"/>
                <w:color w:val="000000"/>
              </w:rPr>
              <w:t>os</w:t>
            </w:r>
            <w:proofErr w:type="spellEnd"/>
            <w:r>
              <w:rPr>
                <w:rFonts w:cstheme="minorHAnsi"/>
                <w:color w:val="000000"/>
              </w:rPr>
              <w:t>)</w:t>
            </w:r>
            <w:r w:rsidRPr="00806F58">
              <w:rPr>
                <w:rFonts w:cstheme="minorHAnsi"/>
                <w:color w:val="000000"/>
              </w:rPr>
              <w:t xml:space="preserve"> sutartį</w:t>
            </w:r>
            <w:r w:rsidR="00B85B72">
              <w:rPr>
                <w:rFonts w:cstheme="minorHAnsi"/>
                <w:color w:val="000000"/>
              </w:rPr>
              <w:t xml:space="preserve"> </w:t>
            </w:r>
            <w:r w:rsidRPr="00806F58">
              <w:rPr>
                <w:rFonts w:cstheme="minorHAnsi"/>
                <w:color w:val="000000"/>
              </w:rPr>
              <w:t>(-</w:t>
            </w:r>
            <w:proofErr w:type="spellStart"/>
            <w:r>
              <w:rPr>
                <w:rFonts w:cstheme="minorHAnsi"/>
                <w:color w:val="000000"/>
              </w:rPr>
              <w:t>y</w:t>
            </w:r>
            <w:r w:rsidRPr="00806F58">
              <w:rPr>
                <w:rFonts w:cstheme="minorHAnsi"/>
                <w:color w:val="000000"/>
              </w:rPr>
              <w:t>s</w:t>
            </w:r>
            <w:proofErr w:type="spellEnd"/>
            <w:r w:rsidRPr="00806F58">
              <w:rPr>
                <w:rFonts w:cstheme="minorHAnsi"/>
                <w:color w:val="000000"/>
              </w:rPr>
              <w:t>) su kitu ūkio subjektu ar subjektais</w:t>
            </w:r>
            <w:r w:rsidR="00303B41">
              <w:t xml:space="preserve"> </w:t>
            </w:r>
            <w:r w:rsidR="00303B41" w:rsidRPr="00303B41">
              <w:rPr>
                <w:rFonts w:cstheme="minorHAnsi"/>
                <w:color w:val="000000"/>
              </w:rPr>
              <w:t>teikiančiais tokias paslaugas</w:t>
            </w:r>
            <w:r w:rsidR="00303B41">
              <w:rPr>
                <w:rFonts w:cstheme="minorHAnsi"/>
                <w:color w:val="000000"/>
              </w:rPr>
              <w:t xml:space="preserve">, </w:t>
            </w:r>
            <w:r w:rsidRPr="00806F58">
              <w:rPr>
                <w:rFonts w:cstheme="minorHAnsi"/>
                <w:color w:val="000000"/>
              </w:rPr>
              <w:t>ar</w:t>
            </w:r>
            <w:r w:rsidR="00303B41">
              <w:rPr>
                <w:rFonts w:cstheme="minorHAnsi"/>
                <w:color w:val="000000"/>
              </w:rPr>
              <w:t>ba</w:t>
            </w:r>
            <w:r w:rsidRPr="00806F58">
              <w:rPr>
                <w:rFonts w:cstheme="minorHAnsi"/>
                <w:color w:val="000000"/>
              </w:rPr>
              <w:t xml:space="preserve"> kit</w:t>
            </w:r>
            <w:r w:rsidR="00303B41">
              <w:rPr>
                <w:rFonts w:cstheme="minorHAnsi"/>
                <w:color w:val="000000"/>
              </w:rPr>
              <w:t>i</w:t>
            </w:r>
            <w:r w:rsidRPr="00806F58">
              <w:rPr>
                <w:rFonts w:cstheme="minorHAnsi"/>
                <w:color w:val="000000"/>
              </w:rPr>
              <w:t xml:space="preserve"> tai įrodant</w:t>
            </w:r>
            <w:r w:rsidR="00303B41">
              <w:rPr>
                <w:rFonts w:cstheme="minorHAnsi"/>
                <w:color w:val="000000"/>
              </w:rPr>
              <w:t>ys</w:t>
            </w:r>
            <w:r w:rsidRPr="00806F58">
              <w:rPr>
                <w:rFonts w:cstheme="minorHAnsi"/>
                <w:color w:val="000000"/>
              </w:rPr>
              <w:t xml:space="preserve"> dokument</w:t>
            </w:r>
            <w:r w:rsidR="00303B41">
              <w:rPr>
                <w:rFonts w:cstheme="minorHAnsi"/>
                <w:color w:val="000000"/>
              </w:rPr>
              <w:t>ai</w:t>
            </w:r>
            <w:r w:rsidRPr="00806F58">
              <w:rPr>
                <w:rFonts w:cstheme="minorHAnsi"/>
                <w:color w:val="000000"/>
              </w:rPr>
              <w:t>.</w:t>
            </w:r>
          </w:p>
          <w:p w14:paraId="41012C4C" w14:textId="77777777" w:rsidR="00806F58" w:rsidRPr="00806F58" w:rsidRDefault="00806F58" w:rsidP="00806F58">
            <w:pPr>
              <w:autoSpaceDE w:val="0"/>
              <w:autoSpaceDN w:val="0"/>
              <w:adjustRightInd w:val="0"/>
              <w:jc w:val="both"/>
              <w:rPr>
                <w:rFonts w:cstheme="minorHAnsi"/>
                <w:color w:val="000000"/>
              </w:rPr>
            </w:pPr>
            <w:r w:rsidRPr="00806F58">
              <w:rPr>
                <w:rFonts w:cstheme="minorHAnsi"/>
                <w:color w:val="000000"/>
              </w:rPr>
              <w:t>Jeigu įrangą turi ūkio subjektas, kurio pajėgumais tiekėjas numato remtis, pateikiamas ketinimų protokolas, deklaracija ar lygiavertis dokumentas, sudarytas su ūkio subjektu iki pasiūlymo pateikimo, patvirtinantis, kad šio ūkio subjekto ištekliai vykdant pirkimo sutartį, tiekėjui bus prieinami.</w:t>
            </w:r>
          </w:p>
          <w:p w14:paraId="72FF56A5" w14:textId="77777777" w:rsidR="00806F58" w:rsidRPr="00806F58" w:rsidRDefault="00806F58" w:rsidP="00806F58">
            <w:pPr>
              <w:autoSpaceDE w:val="0"/>
              <w:autoSpaceDN w:val="0"/>
              <w:adjustRightInd w:val="0"/>
              <w:jc w:val="both"/>
              <w:rPr>
                <w:rFonts w:asciiTheme="minorHAnsi" w:hAnsiTheme="minorHAnsi" w:cstheme="minorHAnsi"/>
                <w:color w:val="000000"/>
                <w:sz w:val="21"/>
                <w:szCs w:val="21"/>
              </w:rPr>
            </w:pPr>
            <w:r w:rsidRPr="00806F58">
              <w:rPr>
                <w:rFonts w:asciiTheme="minorHAnsi" w:hAnsiTheme="minorHAnsi" w:cstheme="minorHAnsi"/>
                <w:color w:val="000000"/>
                <w:sz w:val="21"/>
                <w:szCs w:val="21"/>
              </w:rPr>
              <w:t>Pateikiami skenuoti dokumentai elektroninėje formoje</w:t>
            </w:r>
          </w:p>
          <w:p w14:paraId="06AF2889" w14:textId="77777777" w:rsidR="00806F58" w:rsidRPr="00806F58" w:rsidRDefault="00806F58" w:rsidP="00806F58">
            <w:pPr>
              <w:autoSpaceDE w:val="0"/>
              <w:autoSpaceDN w:val="0"/>
              <w:adjustRightInd w:val="0"/>
              <w:jc w:val="both"/>
              <w:rPr>
                <w:rFonts w:asciiTheme="minorHAnsi" w:hAnsiTheme="minorHAnsi" w:cstheme="minorHAnsi"/>
                <w:color w:val="000000"/>
                <w:sz w:val="21"/>
                <w:szCs w:val="21"/>
              </w:rPr>
            </w:pPr>
          </w:p>
          <w:p w14:paraId="56EECA6E" w14:textId="77777777" w:rsidR="00806F58" w:rsidRPr="00806F58" w:rsidRDefault="00806F58" w:rsidP="00806F58">
            <w:pPr>
              <w:autoSpaceDE w:val="0"/>
              <w:autoSpaceDN w:val="0"/>
              <w:adjustRightInd w:val="0"/>
              <w:jc w:val="both"/>
              <w:rPr>
                <w:rFonts w:cstheme="minorHAnsi"/>
                <w:color w:val="000000"/>
              </w:rPr>
            </w:pPr>
            <w:r w:rsidRPr="00806F58">
              <w:rPr>
                <w:rFonts w:cstheme="minorHAnsi"/>
                <w:color w:val="000000"/>
              </w:rPr>
              <w:t>EBVPD nurodytą informaciją pagrindžiantys dokumentai kartu su pasiūlymu neteikiami.</w:t>
            </w:r>
          </w:p>
          <w:p w14:paraId="1BCECC04" w14:textId="21D8D4F3" w:rsidR="00806F58" w:rsidRPr="00806F58" w:rsidRDefault="00806F58" w:rsidP="00806F58">
            <w:pPr>
              <w:autoSpaceDE w:val="0"/>
              <w:autoSpaceDN w:val="0"/>
              <w:adjustRightInd w:val="0"/>
              <w:jc w:val="both"/>
              <w:rPr>
                <w:rFonts w:asciiTheme="minorHAnsi" w:hAnsiTheme="minorHAnsi" w:cstheme="minorHAnsi"/>
                <w:color w:val="000000"/>
                <w:sz w:val="21"/>
                <w:szCs w:val="21"/>
              </w:rPr>
            </w:pPr>
            <w:r w:rsidRPr="00806F58">
              <w:rPr>
                <w:rFonts w:asciiTheme="minorHAnsi" w:hAnsiTheme="minorHAnsi" w:cstheme="minorHAnsi"/>
                <w:color w:val="000000"/>
                <w:sz w:val="21"/>
                <w:szCs w:val="21"/>
              </w:rPr>
              <w:t>Perkančiajai organizacijai atlikus EBVPD patikrinimo procedūrą, patikrinus pasiūlymus ir nustačius galimą laimėtoją, tik jo yra prašoma pateikti dokumentus, patvirtinančius atitiktį minimaliems kvalifikacijos reikalavimams.</w:t>
            </w:r>
          </w:p>
        </w:tc>
      </w:tr>
      <w:tr w:rsidR="00806F58" w:rsidRPr="00806F58" w14:paraId="53AA187A" w14:textId="77777777" w:rsidTr="00806F58">
        <w:tc>
          <w:tcPr>
            <w:tcW w:w="704" w:type="dxa"/>
            <w:tcBorders>
              <w:top w:val="single" w:sz="4" w:space="0" w:color="000000"/>
              <w:left w:val="single" w:sz="4" w:space="0" w:color="000000"/>
              <w:bottom w:val="single" w:sz="4" w:space="0" w:color="000000"/>
              <w:right w:val="single" w:sz="4" w:space="0" w:color="000000"/>
            </w:tcBorders>
          </w:tcPr>
          <w:p w14:paraId="4F8927BA" w14:textId="0B6E5F9E" w:rsidR="00806F58" w:rsidRPr="00806F58" w:rsidRDefault="00806F58" w:rsidP="00806F58">
            <w:pPr>
              <w:autoSpaceDE w:val="0"/>
              <w:autoSpaceDN w:val="0"/>
              <w:adjustRightInd w:val="0"/>
              <w:jc w:val="center"/>
              <w:rPr>
                <w:rFonts w:asciiTheme="minorHAnsi" w:hAnsiTheme="minorHAnsi" w:cstheme="minorHAnsi"/>
                <w:color w:val="000000"/>
                <w:sz w:val="21"/>
                <w:szCs w:val="21"/>
              </w:rPr>
            </w:pPr>
            <w:r w:rsidRPr="00806F58">
              <w:rPr>
                <w:rFonts w:asciiTheme="minorHAnsi" w:hAnsiTheme="minorHAnsi" w:cstheme="minorHAnsi"/>
                <w:color w:val="000000"/>
                <w:sz w:val="21"/>
                <w:szCs w:val="21"/>
              </w:rPr>
              <w:t>2</w:t>
            </w:r>
          </w:p>
        </w:tc>
        <w:tc>
          <w:tcPr>
            <w:tcW w:w="3119" w:type="dxa"/>
            <w:tcBorders>
              <w:top w:val="single" w:sz="4" w:space="0" w:color="000000"/>
              <w:left w:val="single" w:sz="4" w:space="0" w:color="000000"/>
              <w:bottom w:val="single" w:sz="4" w:space="0" w:color="000000"/>
              <w:right w:val="single" w:sz="4" w:space="0" w:color="000000"/>
            </w:tcBorders>
          </w:tcPr>
          <w:p w14:paraId="68274D4D" w14:textId="1D89E002" w:rsidR="00806F58" w:rsidRPr="00806F58" w:rsidRDefault="00806F58" w:rsidP="0038155B">
            <w:pPr>
              <w:autoSpaceDE w:val="0"/>
              <w:autoSpaceDN w:val="0"/>
              <w:adjustRightInd w:val="0"/>
              <w:jc w:val="both"/>
              <w:rPr>
                <w:rFonts w:asciiTheme="minorHAnsi" w:hAnsiTheme="minorHAnsi" w:cstheme="minorHAnsi"/>
                <w:color w:val="000000"/>
                <w:sz w:val="21"/>
                <w:szCs w:val="21"/>
              </w:rPr>
            </w:pPr>
            <w:r w:rsidRPr="00806F58">
              <w:rPr>
                <w:rFonts w:cstheme="minorHAnsi"/>
                <w:color w:val="000000"/>
              </w:rPr>
              <w:t xml:space="preserve">Tiekėjas arba kitas ūkio subjektas, kurio pajėgumais tiekėjas numato remtis, turi </w:t>
            </w:r>
            <w:r w:rsidR="0038155B" w:rsidRPr="009B485A">
              <w:rPr>
                <w:rFonts w:cstheme="minorHAnsi"/>
              </w:rPr>
              <w:t>teikti krovininių transporto priemonių pagalbą kelyje paslaugas (</w:t>
            </w:r>
            <w:proofErr w:type="spellStart"/>
            <w:r w:rsidR="0038155B" w:rsidRPr="009B485A">
              <w:rPr>
                <w:rFonts w:cstheme="minorHAnsi"/>
              </w:rPr>
              <w:t>buksyravimas</w:t>
            </w:r>
            <w:proofErr w:type="spellEnd"/>
            <w:r w:rsidR="0038155B" w:rsidRPr="009B485A">
              <w:rPr>
                <w:rFonts w:cstheme="minorHAnsi"/>
              </w:rPr>
              <w:t>, nutraukimas, ištraukimas iš griovio, pervežimas).</w:t>
            </w:r>
            <w:r w:rsidRPr="009B485A">
              <w:rPr>
                <w:rFonts w:cstheme="minorHAnsi"/>
              </w:rPr>
              <w:t xml:space="preserve"> </w:t>
            </w:r>
          </w:p>
        </w:tc>
        <w:tc>
          <w:tcPr>
            <w:tcW w:w="6095" w:type="dxa"/>
            <w:tcBorders>
              <w:top w:val="single" w:sz="4" w:space="0" w:color="000000"/>
              <w:left w:val="single" w:sz="4" w:space="0" w:color="000000"/>
              <w:bottom w:val="single" w:sz="4" w:space="0" w:color="000000"/>
              <w:right w:val="single" w:sz="4" w:space="0" w:color="000000"/>
            </w:tcBorders>
          </w:tcPr>
          <w:p w14:paraId="04B64182" w14:textId="26604225" w:rsidR="00303B41" w:rsidRPr="00303B41" w:rsidRDefault="00303B41" w:rsidP="00303B41">
            <w:pPr>
              <w:autoSpaceDE w:val="0"/>
              <w:autoSpaceDN w:val="0"/>
              <w:adjustRightInd w:val="0"/>
              <w:jc w:val="both"/>
              <w:rPr>
                <w:rFonts w:cstheme="minorHAnsi"/>
                <w:color w:val="000000"/>
              </w:rPr>
            </w:pPr>
            <w:r w:rsidRPr="00303B41">
              <w:rPr>
                <w:rFonts w:cstheme="minorHAnsi"/>
                <w:color w:val="000000"/>
              </w:rPr>
              <w:t>Pateikiam</w:t>
            </w:r>
            <w:r>
              <w:rPr>
                <w:rFonts w:cstheme="minorHAnsi"/>
                <w:color w:val="000000"/>
              </w:rPr>
              <w:t>as automobilio</w:t>
            </w:r>
            <w:r w:rsidRPr="00303B41">
              <w:rPr>
                <w:rFonts w:cstheme="minorHAnsi"/>
                <w:color w:val="000000"/>
              </w:rPr>
              <w:t xml:space="preserve"> technini</w:t>
            </w:r>
            <w:r>
              <w:rPr>
                <w:rFonts w:cstheme="minorHAnsi"/>
                <w:color w:val="000000"/>
              </w:rPr>
              <w:t>s</w:t>
            </w:r>
            <w:r w:rsidRPr="00303B41">
              <w:rPr>
                <w:rFonts w:cstheme="minorHAnsi"/>
                <w:color w:val="000000"/>
              </w:rPr>
              <w:t xml:space="preserve"> pasa</w:t>
            </w:r>
            <w:r>
              <w:rPr>
                <w:rFonts w:cstheme="minorHAnsi"/>
                <w:color w:val="000000"/>
              </w:rPr>
              <w:t>s</w:t>
            </w:r>
            <w:r w:rsidRPr="00303B41">
              <w:rPr>
                <w:rFonts w:cstheme="minorHAnsi"/>
                <w:color w:val="000000"/>
              </w:rPr>
              <w:t xml:space="preserve"> arba Tiekėjo sudaryta</w:t>
            </w:r>
            <w:r w:rsidR="00B85B72">
              <w:rPr>
                <w:rFonts w:cstheme="minorHAnsi"/>
                <w:color w:val="000000"/>
              </w:rPr>
              <w:t xml:space="preserve"> </w:t>
            </w:r>
            <w:r w:rsidRPr="00303B41">
              <w:rPr>
                <w:rFonts w:cstheme="minorHAnsi"/>
                <w:color w:val="000000"/>
              </w:rPr>
              <w:t>(-</w:t>
            </w:r>
            <w:proofErr w:type="spellStart"/>
            <w:r w:rsidRPr="00303B41">
              <w:rPr>
                <w:rFonts w:cstheme="minorHAnsi"/>
                <w:color w:val="000000"/>
              </w:rPr>
              <w:t>os</w:t>
            </w:r>
            <w:proofErr w:type="spellEnd"/>
            <w:r w:rsidRPr="00303B41">
              <w:rPr>
                <w:rFonts w:cstheme="minorHAnsi"/>
                <w:color w:val="000000"/>
              </w:rPr>
              <w:t>) sutartį</w:t>
            </w:r>
            <w:r w:rsidR="00B85B72">
              <w:rPr>
                <w:rFonts w:cstheme="minorHAnsi"/>
                <w:color w:val="000000"/>
              </w:rPr>
              <w:t xml:space="preserve"> </w:t>
            </w:r>
            <w:r w:rsidRPr="00303B41">
              <w:rPr>
                <w:rFonts w:cstheme="minorHAnsi"/>
                <w:color w:val="000000"/>
              </w:rPr>
              <w:t>(-</w:t>
            </w:r>
            <w:proofErr w:type="spellStart"/>
            <w:r w:rsidRPr="00303B41">
              <w:rPr>
                <w:rFonts w:cstheme="minorHAnsi"/>
                <w:color w:val="000000"/>
              </w:rPr>
              <w:t>ys</w:t>
            </w:r>
            <w:proofErr w:type="spellEnd"/>
            <w:r w:rsidRPr="00303B41">
              <w:rPr>
                <w:rFonts w:cstheme="minorHAnsi"/>
                <w:color w:val="000000"/>
              </w:rPr>
              <w:t>) su kitu ūkio subjektu ar subjektais</w:t>
            </w:r>
            <w:r>
              <w:t xml:space="preserve"> teikiančiais tokias paslaugas</w:t>
            </w:r>
            <w:r w:rsidRPr="00303B41">
              <w:rPr>
                <w:rFonts w:cstheme="minorHAnsi"/>
                <w:color w:val="000000"/>
              </w:rPr>
              <w:t>, arba kiti tai įrodantys dokumentai.</w:t>
            </w:r>
          </w:p>
          <w:p w14:paraId="5EFBB8E5" w14:textId="048056AF" w:rsidR="00303B41" w:rsidRPr="00303B41" w:rsidRDefault="00303B41" w:rsidP="00303B41">
            <w:pPr>
              <w:autoSpaceDE w:val="0"/>
              <w:autoSpaceDN w:val="0"/>
              <w:adjustRightInd w:val="0"/>
              <w:jc w:val="both"/>
              <w:rPr>
                <w:rFonts w:cstheme="minorHAnsi"/>
                <w:color w:val="000000"/>
              </w:rPr>
            </w:pPr>
            <w:r w:rsidRPr="00303B41">
              <w:rPr>
                <w:rFonts w:cstheme="minorHAnsi"/>
                <w:color w:val="000000"/>
              </w:rPr>
              <w:t xml:space="preserve">Jeigu </w:t>
            </w:r>
            <w:r>
              <w:rPr>
                <w:rFonts w:cstheme="minorHAnsi"/>
                <w:color w:val="000000"/>
              </w:rPr>
              <w:t>automobilį</w:t>
            </w:r>
            <w:r w:rsidRPr="00303B41">
              <w:rPr>
                <w:rFonts w:cstheme="minorHAnsi"/>
                <w:color w:val="000000"/>
              </w:rPr>
              <w:t xml:space="preserve"> turi ūkio subjektas, kurio pajėgumais tiekėjas numato remtis, pateikiamas ketinimų protokolas, deklaracija ar lygiavertis dokumentas, sudarytas su ūkio subjektu iki pasiūlymo pateikimo, patvirtinantis, kad šio ūkio subjekto ištekliai vykdant pirkimo sutartį, tiekėjui bus prieinami.</w:t>
            </w:r>
          </w:p>
          <w:p w14:paraId="1655BEA6" w14:textId="79F10A85" w:rsidR="00806F58" w:rsidRDefault="00303B41" w:rsidP="00303B41">
            <w:pPr>
              <w:autoSpaceDE w:val="0"/>
              <w:autoSpaceDN w:val="0"/>
              <w:adjustRightInd w:val="0"/>
              <w:jc w:val="both"/>
              <w:rPr>
                <w:rFonts w:cstheme="minorHAnsi"/>
                <w:color w:val="000000"/>
              </w:rPr>
            </w:pPr>
            <w:r w:rsidRPr="00303B41">
              <w:rPr>
                <w:rFonts w:cstheme="minorHAnsi"/>
                <w:color w:val="000000"/>
              </w:rPr>
              <w:t>Pateikiami skenuoti dokumentai elektroninėje formoje</w:t>
            </w:r>
          </w:p>
          <w:p w14:paraId="01C63360" w14:textId="77777777" w:rsidR="00303B41" w:rsidRPr="00806F58" w:rsidRDefault="00303B41" w:rsidP="00303B41">
            <w:pPr>
              <w:autoSpaceDE w:val="0"/>
              <w:autoSpaceDN w:val="0"/>
              <w:adjustRightInd w:val="0"/>
              <w:jc w:val="both"/>
              <w:rPr>
                <w:rFonts w:asciiTheme="minorHAnsi" w:hAnsiTheme="minorHAnsi" w:cstheme="minorHAnsi"/>
                <w:color w:val="000000"/>
                <w:sz w:val="21"/>
                <w:szCs w:val="21"/>
              </w:rPr>
            </w:pPr>
          </w:p>
          <w:p w14:paraId="727F925C" w14:textId="77777777" w:rsidR="00806F58" w:rsidRPr="00806F58" w:rsidRDefault="00806F58" w:rsidP="00806F58">
            <w:pPr>
              <w:autoSpaceDE w:val="0"/>
              <w:autoSpaceDN w:val="0"/>
              <w:adjustRightInd w:val="0"/>
              <w:jc w:val="both"/>
              <w:rPr>
                <w:rFonts w:cstheme="minorHAnsi"/>
                <w:color w:val="000000"/>
              </w:rPr>
            </w:pPr>
            <w:r w:rsidRPr="00806F58">
              <w:rPr>
                <w:rFonts w:cstheme="minorHAnsi"/>
                <w:color w:val="000000"/>
              </w:rPr>
              <w:t>EBVPD nurodytą informaciją pagrindžiantys dokumentai kartu su pasiūlymu neteikiami.</w:t>
            </w:r>
          </w:p>
          <w:p w14:paraId="46CD790F" w14:textId="231ECC22" w:rsidR="00806F58" w:rsidRPr="00806F58" w:rsidRDefault="00806F58" w:rsidP="00806F58">
            <w:pPr>
              <w:autoSpaceDE w:val="0"/>
              <w:autoSpaceDN w:val="0"/>
              <w:adjustRightInd w:val="0"/>
              <w:jc w:val="both"/>
              <w:rPr>
                <w:rFonts w:asciiTheme="minorHAnsi" w:hAnsiTheme="minorHAnsi" w:cstheme="minorHAnsi"/>
                <w:color w:val="000000"/>
                <w:sz w:val="21"/>
                <w:szCs w:val="21"/>
              </w:rPr>
            </w:pPr>
            <w:r w:rsidRPr="00806F58">
              <w:rPr>
                <w:rFonts w:asciiTheme="minorHAnsi" w:hAnsiTheme="minorHAnsi" w:cstheme="minorHAnsi"/>
                <w:color w:val="000000"/>
                <w:sz w:val="21"/>
                <w:szCs w:val="21"/>
              </w:rPr>
              <w:t>Perkančiajai organizacijai atlikus EBVPD patikrinimo procedūrą, patikrinus pasiūlymus ir nustačius galimą laimėtoją, tik jo yra prašoma pateikti dokumentus, patvirtinančius atitiktį minimaliems kvalifikacijos reikalavimams.</w:t>
            </w:r>
          </w:p>
        </w:tc>
      </w:tr>
    </w:tbl>
    <w:p w14:paraId="0F71FC58" w14:textId="77777777" w:rsidR="00806F58" w:rsidRPr="00806F58" w:rsidRDefault="00806F58" w:rsidP="00806F58">
      <w:pPr>
        <w:tabs>
          <w:tab w:val="left" w:pos="720"/>
        </w:tabs>
        <w:spacing w:after="0" w:line="240" w:lineRule="auto"/>
        <w:ind w:firstLine="567"/>
        <w:jc w:val="both"/>
        <w:rPr>
          <w:rFonts w:eastAsia="Calibri" w:cstheme="minorHAnsi"/>
          <w:lang w:eastAsia="en-US"/>
        </w:rPr>
      </w:pPr>
      <w:r w:rsidRPr="00806F58">
        <w:rPr>
          <w:rFonts w:eastAsia="Calibri" w:cstheme="minorHAnsi"/>
          <w:lang w:eastAsia="en-US"/>
        </w:rPr>
        <w:t>•</w:t>
      </w:r>
      <w:r w:rsidRPr="00806F58">
        <w:rPr>
          <w:rFonts w:eastAsia="Calibri" w:cstheme="minorHAnsi"/>
          <w:lang w:eastAsia="en-US"/>
        </w:rPr>
        <w:tab/>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2AE912CA" w14:textId="1475B868" w:rsidR="002F396F" w:rsidRDefault="00806F58" w:rsidP="00180D08">
      <w:pPr>
        <w:tabs>
          <w:tab w:val="left" w:pos="720"/>
        </w:tabs>
        <w:spacing w:after="0" w:line="240" w:lineRule="auto"/>
        <w:ind w:firstLine="567"/>
        <w:rPr>
          <w:rFonts w:eastAsia="Calibri" w:cstheme="minorHAnsi"/>
          <w:lang w:eastAsia="en-US"/>
        </w:rPr>
      </w:pPr>
      <w:r w:rsidRPr="00806F58">
        <w:rPr>
          <w:rFonts w:eastAsia="Calibri" w:cstheme="minorHAnsi"/>
          <w:lang w:eastAsia="en-US"/>
        </w:rPr>
        <w:t>•</w:t>
      </w:r>
      <w:r w:rsidRPr="00806F58">
        <w:rPr>
          <w:rFonts w:eastAsia="Calibri" w:cstheme="minorHAnsi"/>
          <w:lang w:eastAsia="en-US"/>
        </w:rPr>
        <w:tab/>
      </w:r>
      <w:r>
        <w:rPr>
          <w:rFonts w:eastAsia="Calibri" w:cstheme="minorHAnsi"/>
          <w:lang w:eastAsia="en-US"/>
        </w:rPr>
        <w:t>Tiekėjo</w:t>
      </w:r>
      <w:r w:rsidRPr="00806F58">
        <w:rPr>
          <w:rFonts w:eastAsia="Calibri" w:cstheme="minorHAnsi"/>
          <w:lang w:eastAsia="en-US"/>
        </w:rPr>
        <w:t xml:space="preserve"> (ūkio subjektų grupės narių), ūkio subjektų, kurių pajėgumais </w:t>
      </w:r>
      <w:r>
        <w:rPr>
          <w:rFonts w:eastAsia="Calibri" w:cstheme="minorHAnsi"/>
          <w:lang w:eastAsia="en-US"/>
        </w:rPr>
        <w:t>Tiekėjas</w:t>
      </w:r>
      <w:r w:rsidRPr="00806F58">
        <w:rPr>
          <w:rFonts w:eastAsia="Calibri" w:cstheme="minorHAnsi"/>
          <w:lang w:eastAsia="en-US"/>
        </w:rPr>
        <w:t xml:space="preserve"> remiasi, </w:t>
      </w:r>
      <w:r>
        <w:rPr>
          <w:rFonts w:eastAsia="Calibri" w:cstheme="minorHAnsi"/>
          <w:lang w:eastAsia="en-US"/>
        </w:rPr>
        <w:t>Subtiekėjų</w:t>
      </w:r>
      <w:r w:rsidRPr="00806F58">
        <w:rPr>
          <w:rFonts w:eastAsia="Calibri" w:cstheme="minorHAnsi"/>
          <w:lang w:eastAsia="en-US"/>
        </w:rPr>
        <w:t xml:space="preserve"> pajėgumai sumuojami.</w:t>
      </w:r>
    </w:p>
    <w:sectPr w:rsidR="002F396F"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4CF59" w14:textId="77777777" w:rsidR="00025BF0" w:rsidRDefault="00025BF0" w:rsidP="00D05666">
      <w:r>
        <w:separator/>
      </w:r>
    </w:p>
  </w:endnote>
  <w:endnote w:type="continuationSeparator" w:id="0">
    <w:p w14:paraId="357464CC" w14:textId="77777777" w:rsidR="00025BF0" w:rsidRDefault="00025BF0" w:rsidP="00D05666">
      <w:r>
        <w:continuationSeparator/>
      </w:r>
    </w:p>
  </w:endnote>
  <w:endnote w:type="continuationNotice" w:id="1">
    <w:p w14:paraId="6AC284F8" w14:textId="77777777" w:rsidR="00025BF0" w:rsidRDefault="00025B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C22E" w14:textId="77777777" w:rsidR="00025BF0" w:rsidRDefault="00025BF0" w:rsidP="00D05666">
      <w:r>
        <w:separator/>
      </w:r>
    </w:p>
  </w:footnote>
  <w:footnote w:type="continuationSeparator" w:id="0">
    <w:p w14:paraId="0B591614" w14:textId="77777777" w:rsidR="00025BF0" w:rsidRDefault="00025BF0" w:rsidP="00D05666">
      <w:r>
        <w:continuationSeparator/>
      </w:r>
    </w:p>
  </w:footnote>
  <w:footnote w:type="continuationNotice" w:id="1">
    <w:p w14:paraId="5AB5EF00" w14:textId="77777777" w:rsidR="00025BF0" w:rsidRDefault="00025BF0">
      <w:pPr>
        <w:spacing w:after="0" w:line="240" w:lineRule="auto"/>
      </w:pPr>
    </w:p>
  </w:footnote>
  <w:footnote w:id="2">
    <w:p w14:paraId="01156A87" w14:textId="6F24D728" w:rsidR="00806F58" w:rsidRDefault="00806F58">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5BF0"/>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3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0D08"/>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415"/>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B41"/>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55B"/>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0AC"/>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212"/>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6F58"/>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68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5A"/>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B72"/>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4D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14E3"/>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298"/>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2064</Words>
  <Characters>1178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11</cp:revision>
  <dcterms:created xsi:type="dcterms:W3CDTF">2023-01-26T08:04:00Z</dcterms:created>
  <dcterms:modified xsi:type="dcterms:W3CDTF">2025-08-05T06:03:00Z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